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3</w:t>
      </w:r>
    </w:p>
    <w:p>
      <w:pPr>
        <w:pStyle w:val="2"/>
        <w:keepNext w:val="0"/>
        <w:keepLines w:val="0"/>
        <w:pageBreakBefore w:val="0"/>
        <w:widowControl w:val="0"/>
        <w:kinsoku/>
        <w:wordWrap/>
        <w:overflowPunct/>
        <w:topLinePunct w:val="0"/>
        <w:autoSpaceDE/>
        <w:autoSpaceDN/>
        <w:bidi w:val="0"/>
        <w:adjustRightInd/>
        <w:spacing w:line="500"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19</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19</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2023年，沙坡头区9个沿黄取水泵站，其中林场大湾泵站、南长滩泵站、北长滩泵站、孟家湾村泵站等4个存在超量取水问题。</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eastAsia="仿宋_GB2312" w:cs="Times New Roman"/>
          <w:sz w:val="32"/>
          <w:szCs w:val="32"/>
        </w:rPr>
        <w:t>沙坡头区委和政府</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cs="Times New Roman"/>
          <w:lang w:val="en-US" w:eastAsia="zh-CN"/>
        </w:rPr>
        <w:t>规范沿黄泵站取用水行为。</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eastAsia" w:cs="Times New Roman"/>
          <w:b/>
          <w:bCs/>
          <w:lang w:val="en-US" w:eastAsia="zh-CN"/>
        </w:rPr>
        <w:t>一是</w:t>
      </w:r>
      <w:r>
        <w:rPr>
          <w:rFonts w:hint="default" w:ascii="Times New Roman" w:hAnsi="Times New Roman" w:cs="Times New Roman"/>
          <w:lang w:val="en-US" w:eastAsia="zh-CN"/>
        </w:rPr>
        <w:t>对4个泵站超量取水问题进行复核，对泵站超量取水行为进行约谈。</w:t>
      </w:r>
      <w:r>
        <w:rPr>
          <w:rFonts w:hint="eastAsia" w:cs="Times New Roman"/>
          <w:b/>
          <w:bCs/>
          <w:lang w:val="en-US" w:eastAsia="zh-CN"/>
        </w:rPr>
        <w:t>二是</w:t>
      </w:r>
      <w:r>
        <w:rPr>
          <w:rFonts w:hint="default" w:ascii="Times New Roman" w:hAnsi="Times New Roman" w:cs="Times New Roman"/>
          <w:lang w:val="en-US" w:eastAsia="zh-CN"/>
        </w:rPr>
        <w:t>依法依规对超量取水行为进行立案调查，实时掌握沿黄泵站取水量，及时发布预警提示函。</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一是</w:t>
      </w:r>
      <w:r>
        <w:rPr>
          <w:rFonts w:hint="default" w:ascii="Times New Roman" w:hAnsi="Times New Roman" w:cs="Times New Roman"/>
          <w:lang w:val="en-US" w:eastAsia="zh-CN"/>
        </w:rPr>
        <w:t>通过宁夏取用水平台调取了4所泵站2023年取用水量监测数据，对超量取水问题进行了复核。林场大湾泵站年许可取水量36.85万立方米，实际用水量42.8万立方米，超量取水5.95万立方米，超许可水比例16%；南长滩泵站年许可取水量29.104万立方米，实际用水量65.5万立方米，超量取水36.396万立方米，超许可水比例125%；北长滩泵站年许可取水量42.739万立方米，实际用水量44.2万立方米，超量取水1.461万立方米，超许可水比例3%；孟家湾村泵站年许可取水量35.605万立方米，实际用水量38万立方米，超量取水2.395万立方米，超许可水比例6%。区水务局于2024年11月5日对中卫市林场，迎水桥镇南长滩村、北长滩村及孟家湾村主要负责人进行责任约谈。</w:t>
      </w:r>
      <w:r>
        <w:rPr>
          <w:rFonts w:hint="default" w:ascii="Times New Roman" w:hAnsi="Times New Roman" w:cs="Times New Roman"/>
          <w:b/>
          <w:bCs/>
          <w:lang w:val="en-US" w:eastAsia="zh-CN"/>
        </w:rPr>
        <w:t>二是</w:t>
      </w:r>
      <w:r>
        <w:rPr>
          <w:rFonts w:hint="default" w:ascii="Times New Roman" w:hAnsi="Times New Roman" w:cs="Times New Roman"/>
          <w:lang w:val="en-US" w:eastAsia="zh-CN"/>
        </w:rPr>
        <w:t>区水务局于2024年7月26日对</w:t>
      </w:r>
      <w:r>
        <w:rPr>
          <w:rFonts w:hint="default" w:ascii="Times New Roman" w:hAnsi="Times New Roman" w:eastAsia="仿宋_GB2312" w:cs="Times New Roman"/>
          <w:sz w:val="32"/>
          <w:szCs w:val="32"/>
        </w:rPr>
        <w:t>林场大湾泵站、南长滩泵站、北长滩泵站</w:t>
      </w:r>
      <w:r>
        <w:rPr>
          <w:rFonts w:hint="default" w:ascii="Times New Roman" w:hAnsi="Times New Roman" w:cs="Times New Roman"/>
          <w:sz w:val="32"/>
          <w:szCs w:val="32"/>
          <w:lang w:eastAsia="zh-CN"/>
        </w:rPr>
        <w:t>及</w:t>
      </w:r>
      <w:r>
        <w:rPr>
          <w:rFonts w:hint="default" w:ascii="Times New Roman" w:hAnsi="Times New Roman" w:eastAsia="仿宋_GB2312" w:cs="Times New Roman"/>
          <w:sz w:val="32"/>
          <w:szCs w:val="32"/>
        </w:rPr>
        <w:t>孟家湾村泵站</w:t>
      </w:r>
      <w:r>
        <w:rPr>
          <w:rFonts w:hint="default" w:ascii="Times New Roman" w:hAnsi="Times New Roman" w:cs="Times New Roman"/>
          <w:lang w:val="en-US" w:eastAsia="zh-CN"/>
        </w:rPr>
        <w:t>超量取水问题立案调查，于11月29日下达行政处罚决定书，分别处10万元、25万元、5.1万元、5.2万元罚款，中卫市林场，迎水桥镇南长滩村、北长滩村及孟家湾村足额缴纳罚款共计45.3万元。通过沙坡头区水资源节约集约利用智能平台及时下发沿黄泵站取水预警通知2次。</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经中卫市水务局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以上整改情况向社会公示，如有异议，请以书面或电话形式向中卫市沙坡头</w:t>
      </w:r>
      <w:r>
        <w:rPr>
          <w:rFonts w:hint="default" w:ascii="Times New Roman" w:hAnsi="Times New Roman" w:cs="Times New Roman"/>
          <w:lang w:eastAsia="zh-CN"/>
        </w:rPr>
        <w:t>区水务局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受理部门：中卫市沙坡头</w:t>
      </w:r>
      <w:r>
        <w:rPr>
          <w:rFonts w:hint="default" w:ascii="Times New Roman" w:hAnsi="Times New Roman" w:cs="Times New Roman"/>
          <w:lang w:eastAsia="zh-CN"/>
        </w:rPr>
        <w:t>区水务局</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0955-8806771</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联系地址：中卫市沙坡头区</w:t>
      </w:r>
      <w:r>
        <w:rPr>
          <w:rFonts w:hint="default" w:ascii="Times New Roman" w:hAnsi="Times New Roman" w:cs="Times New Roman"/>
          <w:lang w:eastAsia="zh-CN"/>
        </w:rPr>
        <w:t>文昌</w:t>
      </w:r>
      <w:r>
        <w:rPr>
          <w:rFonts w:hint="default" w:ascii="Times New Roman" w:hAnsi="Times New Roman" w:cs="Times New Roman"/>
        </w:rPr>
        <w:t>镇</w:t>
      </w:r>
      <w:r>
        <w:rPr>
          <w:rFonts w:hint="default" w:ascii="Times New Roman" w:hAnsi="Times New Roman" w:cs="Times New Roman"/>
          <w:lang w:eastAsia="zh-CN"/>
        </w:rPr>
        <w:t>文萃南街</w:t>
      </w:r>
      <w:r>
        <w:rPr>
          <w:rFonts w:hint="default" w:ascii="Times New Roman" w:hAnsi="Times New Roman" w:cs="Times New Roman"/>
          <w:lang w:val="en-US" w:eastAsia="zh-CN"/>
        </w:rPr>
        <w:t>129号</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r>
        <w:rPr>
          <w:rFonts w:hint="default" w:ascii="Times New Roman" w:hAnsi="Times New Roman" w:cs="Times New Roman"/>
          <w:lang w:eastAsia="zh-CN"/>
        </w:rPr>
        <w:t>中共中卫市沙坡头区委员会</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spacing w:val="11"/>
          <w:sz w:val="32"/>
          <w:lang w:val="en-US" w:eastAsia="zh-CN"/>
        </w:rPr>
      </w:pPr>
      <w:r>
        <w:rPr>
          <w:rFonts w:hint="eastAsia" w:cs="Times New Roman"/>
          <w:spacing w:val="17"/>
          <w:sz w:val="32"/>
          <w:lang w:val="en-US" w:eastAsia="zh-CN"/>
        </w:rPr>
        <w:t xml:space="preserve">  </w:t>
      </w:r>
      <w:r>
        <w:rPr>
          <w:rFonts w:hint="default" w:ascii="Times New Roman" w:hAnsi="Times New Roman" w:cs="Times New Roman"/>
          <w:spacing w:val="17"/>
          <w:sz w:val="32"/>
          <w:lang w:eastAsia="zh-CN"/>
        </w:rPr>
        <w:t>中卫市沙坡头区人民政府</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w:t>
      </w:r>
      <w:r>
        <w:rPr>
          <w:rFonts w:hint="default" w:ascii="Times New Roman" w:hAnsi="Times New Roman" w:cs="Times New Roman"/>
        </w:rPr>
        <w:t>日</w:t>
      </w:r>
    </w:p>
    <w:p>
      <w:pPr>
        <w:keepNext w:val="0"/>
        <w:keepLines w:val="0"/>
        <w:pageBreakBefore w:val="0"/>
        <w:widowControl w:val="0"/>
        <w:kinsoku/>
        <w:wordWrap/>
        <w:overflowPunct/>
        <w:topLinePunct w:val="0"/>
        <w:autoSpaceDE/>
        <w:autoSpaceDN/>
        <w:bidi w:val="0"/>
        <w:adjustRightInd/>
        <w:spacing w:line="500" w:lineRule="exact"/>
        <w:textAlignment w:val="auto"/>
        <w:rPr>
          <w:rFonts w:hint="default" w:ascii="Times New Roman" w:hAnsi="Times New Roman" w:cs="Times New Roman"/>
        </w:rPr>
      </w:pP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22F6431"/>
    <w:rsid w:val="04473D88"/>
    <w:rsid w:val="053415AA"/>
    <w:rsid w:val="09280DD7"/>
    <w:rsid w:val="0C096555"/>
    <w:rsid w:val="0C6F2AB0"/>
    <w:rsid w:val="0E4137B5"/>
    <w:rsid w:val="128204AD"/>
    <w:rsid w:val="1334316C"/>
    <w:rsid w:val="13502203"/>
    <w:rsid w:val="14B3017E"/>
    <w:rsid w:val="15FB1516"/>
    <w:rsid w:val="160457FD"/>
    <w:rsid w:val="165D0238"/>
    <w:rsid w:val="191F1DE1"/>
    <w:rsid w:val="192C5D98"/>
    <w:rsid w:val="1A32065E"/>
    <w:rsid w:val="1B316A70"/>
    <w:rsid w:val="1B37276E"/>
    <w:rsid w:val="1BEF0BBF"/>
    <w:rsid w:val="1C472BC9"/>
    <w:rsid w:val="1C8B27CB"/>
    <w:rsid w:val="1CD602CF"/>
    <w:rsid w:val="1CFB539C"/>
    <w:rsid w:val="1D427945"/>
    <w:rsid w:val="203647FC"/>
    <w:rsid w:val="22587439"/>
    <w:rsid w:val="22D60344"/>
    <w:rsid w:val="24394429"/>
    <w:rsid w:val="274E686F"/>
    <w:rsid w:val="27645193"/>
    <w:rsid w:val="298143CB"/>
    <w:rsid w:val="2A5A163D"/>
    <w:rsid w:val="2AE03F0C"/>
    <w:rsid w:val="2B80201C"/>
    <w:rsid w:val="2CEE6A47"/>
    <w:rsid w:val="2EC740F5"/>
    <w:rsid w:val="2FCF7AB7"/>
    <w:rsid w:val="30BB6B3B"/>
    <w:rsid w:val="3603473D"/>
    <w:rsid w:val="363D6455"/>
    <w:rsid w:val="36894BBD"/>
    <w:rsid w:val="37CE0FAC"/>
    <w:rsid w:val="37E20237"/>
    <w:rsid w:val="385643EB"/>
    <w:rsid w:val="38BF7F75"/>
    <w:rsid w:val="39CC1724"/>
    <w:rsid w:val="3B4376DA"/>
    <w:rsid w:val="3CBE760A"/>
    <w:rsid w:val="3CF70D41"/>
    <w:rsid w:val="3D592B0E"/>
    <w:rsid w:val="3DEC745E"/>
    <w:rsid w:val="3FC969FF"/>
    <w:rsid w:val="3FEFAE49"/>
    <w:rsid w:val="40D4511D"/>
    <w:rsid w:val="41B23C49"/>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4E8A3E88"/>
    <w:rsid w:val="51770726"/>
    <w:rsid w:val="51D62995"/>
    <w:rsid w:val="52C4003D"/>
    <w:rsid w:val="53483433"/>
    <w:rsid w:val="55EA507B"/>
    <w:rsid w:val="5668098E"/>
    <w:rsid w:val="56BE7CEC"/>
    <w:rsid w:val="578A5CBD"/>
    <w:rsid w:val="57FE6030"/>
    <w:rsid w:val="587CC0E7"/>
    <w:rsid w:val="59CD1026"/>
    <w:rsid w:val="5A4032D9"/>
    <w:rsid w:val="5A9C6794"/>
    <w:rsid w:val="5AF93CB0"/>
    <w:rsid w:val="5B9F3811"/>
    <w:rsid w:val="5EEFD529"/>
    <w:rsid w:val="617E6023"/>
    <w:rsid w:val="61F401C1"/>
    <w:rsid w:val="622931E5"/>
    <w:rsid w:val="62D10D60"/>
    <w:rsid w:val="6382463F"/>
    <w:rsid w:val="63F76325"/>
    <w:rsid w:val="66AA005E"/>
    <w:rsid w:val="67CA4F50"/>
    <w:rsid w:val="68E865FA"/>
    <w:rsid w:val="69F944EE"/>
    <w:rsid w:val="6A226F5A"/>
    <w:rsid w:val="6BC05AE5"/>
    <w:rsid w:val="6C7165C0"/>
    <w:rsid w:val="6D092F65"/>
    <w:rsid w:val="6D0D3839"/>
    <w:rsid w:val="6D470189"/>
    <w:rsid w:val="6D773170"/>
    <w:rsid w:val="6F314B2D"/>
    <w:rsid w:val="7117295C"/>
    <w:rsid w:val="73072EBF"/>
    <w:rsid w:val="73394550"/>
    <w:rsid w:val="75C433E6"/>
    <w:rsid w:val="761F270A"/>
    <w:rsid w:val="76BF1620"/>
    <w:rsid w:val="793A60E6"/>
    <w:rsid w:val="7A8B21CF"/>
    <w:rsid w:val="7ADF3568"/>
    <w:rsid w:val="7AF13C42"/>
    <w:rsid w:val="7CED164A"/>
    <w:rsid w:val="7D88592D"/>
    <w:rsid w:val="7FBF7C5C"/>
    <w:rsid w:val="9AFF4AEF"/>
    <w:rsid w:val="FF358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0"/>
    <w:pPr>
      <w:tabs>
        <w:tab w:val="center" w:pos="4153"/>
        <w:tab w:val="right" w:pos="8306"/>
      </w:tabs>
      <w:snapToGrid w:val="0"/>
      <w:jc w:val="left"/>
    </w:pPr>
    <w:rPr>
      <w:sz w:val="18"/>
      <w:szCs w:val="18"/>
    </w:rPr>
  </w:style>
  <w:style w:type="paragraph" w:styleId="7">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13">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4">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953</Words>
  <Characters>1061</Characters>
  <Lines>0</Lines>
  <Paragraphs>0</Paragraphs>
  <TotalTime>5</TotalTime>
  <ScaleCrop>false</ScaleCrop>
  <LinksUpToDate>false</LinksUpToDate>
  <CharactersWithSpaces>1095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zw</cp:lastModifiedBy>
  <cp:lastPrinted>2025-03-26T11:55:03Z</cp:lastPrinted>
  <dcterms:modified xsi:type="dcterms:W3CDTF">2025-03-26T11:55:16Z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0EA12A7D089A49DC8A55ABE3813D7701_13</vt:lpwstr>
  </property>
  <property fmtid="{D5CDD505-2E9C-101B-9397-08002B2CF9AE}" pid="4" name="KSOTemplateDocerSaveRecord">
    <vt:lpwstr>eyJoZGlkIjoiNjY2ZDc2ZjcwNWQ0NjRhNDllZjk3MTYxNDRmMzUwNDcifQ==</vt:lpwstr>
  </property>
</Properties>
</file>